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AFC1" w14:textId="77777777" w:rsidR="00B97050" w:rsidRPr="00BC014C" w:rsidRDefault="00B97050" w:rsidP="00BC014C">
      <w:pPr>
        <w:tabs>
          <w:tab w:val="left" w:pos="6521"/>
        </w:tabs>
        <w:spacing w:after="0" w:line="240" w:lineRule="auto"/>
        <w:ind w:right="-1" w:firstLine="709"/>
        <w:contextualSpacing/>
        <w:outlineLvl w:val="1"/>
        <w:rPr>
          <w:rFonts w:ascii="Times New Roman" w:eastAsia="Times New Roman" w:hAnsi="Times New Roman" w:cs="Times New Roman"/>
          <w:sz w:val="28"/>
          <w:szCs w:val="28"/>
          <w:lang w:val="x-none" w:eastAsia="x-none"/>
        </w:rPr>
      </w:pPr>
      <w:bookmarkStart w:id="0" w:name="_Hlk54259303"/>
      <w:bookmarkStart w:id="1" w:name="_Hlk59006591"/>
    </w:p>
    <w:p w14:paraId="5D03488B" w14:textId="77777777" w:rsidR="00B97050" w:rsidRPr="00BC014C" w:rsidRDefault="00B97050" w:rsidP="00BC014C">
      <w:pPr>
        <w:tabs>
          <w:tab w:val="left" w:pos="6521"/>
        </w:tabs>
        <w:spacing w:after="0" w:line="240" w:lineRule="auto"/>
        <w:ind w:right="-1" w:firstLine="709"/>
        <w:contextualSpacing/>
        <w:outlineLvl w:val="1"/>
        <w:rPr>
          <w:rFonts w:ascii="Times New Roman" w:eastAsia="Times New Roman" w:hAnsi="Times New Roman" w:cs="Times New Roman"/>
          <w:sz w:val="28"/>
          <w:szCs w:val="28"/>
          <w:lang w:val="x-none" w:eastAsia="x-none"/>
        </w:rPr>
      </w:pPr>
    </w:p>
    <w:p w14:paraId="10BD6031" w14:textId="0A6887E6" w:rsidR="00BC014C" w:rsidRPr="00BC014C" w:rsidRDefault="00BC014C" w:rsidP="00BC014C">
      <w:pPr>
        <w:tabs>
          <w:tab w:val="left" w:pos="6663"/>
        </w:tabs>
        <w:spacing w:after="0" w:line="240" w:lineRule="auto"/>
        <w:ind w:right="-1"/>
        <w:rPr>
          <w:rFonts w:ascii="Times New Roman" w:eastAsia="Times New Roman" w:hAnsi="Times New Roman" w:cs="Times New Roman"/>
          <w:b/>
          <w:sz w:val="28"/>
          <w:szCs w:val="28"/>
        </w:rPr>
      </w:pPr>
      <w:bookmarkStart w:id="2" w:name="_Hlk60747581"/>
      <w:bookmarkStart w:id="3" w:name="_Hlk63408328"/>
      <w:r w:rsidRPr="00BC014C">
        <w:rPr>
          <w:rFonts w:ascii="Times New Roman" w:eastAsia="Times New Roman" w:hAnsi="Times New Roman" w:cs="Times New Roman"/>
          <w:sz w:val="28"/>
          <w:szCs w:val="28"/>
        </w:rPr>
        <w:t>2021</w:t>
      </w:r>
      <w:r w:rsidRPr="00BC014C">
        <w:rPr>
          <w:rFonts w:ascii="Times New Roman" w:hAnsi="Times New Roman" w:cs="Times New Roman"/>
          <w:sz w:val="28"/>
          <w:szCs w:val="28"/>
        </w:rPr>
        <w:t xml:space="preserve">. gada </w:t>
      </w:r>
      <w:r w:rsidR="004D1388">
        <w:rPr>
          <w:rFonts w:ascii="Times New Roman" w:hAnsi="Times New Roman" w:cs="Times New Roman"/>
          <w:sz w:val="28"/>
          <w:szCs w:val="28"/>
        </w:rPr>
        <w:t>27. maijā</w:t>
      </w:r>
      <w:r w:rsidRPr="00BC014C">
        <w:rPr>
          <w:rFonts w:ascii="Times New Roman" w:hAnsi="Times New Roman" w:cs="Times New Roman"/>
          <w:sz w:val="28"/>
          <w:szCs w:val="28"/>
        </w:rPr>
        <w:tab/>
        <w:t>Noteikumi</w:t>
      </w:r>
      <w:r w:rsidRPr="00BC014C">
        <w:rPr>
          <w:rFonts w:ascii="Times New Roman" w:eastAsia="Times New Roman" w:hAnsi="Times New Roman" w:cs="Times New Roman"/>
          <w:sz w:val="28"/>
          <w:szCs w:val="28"/>
        </w:rPr>
        <w:t xml:space="preserve"> Nr.</w:t>
      </w:r>
      <w:r w:rsidR="004D1388">
        <w:rPr>
          <w:rFonts w:ascii="Times New Roman" w:eastAsia="Times New Roman" w:hAnsi="Times New Roman" w:cs="Times New Roman"/>
          <w:sz w:val="28"/>
          <w:szCs w:val="28"/>
        </w:rPr>
        <w:t> 319</w:t>
      </w:r>
    </w:p>
    <w:p w14:paraId="4C1FF158" w14:textId="710B9E78" w:rsidR="00BC014C" w:rsidRPr="00BC014C" w:rsidRDefault="00BC014C" w:rsidP="00BC014C">
      <w:pPr>
        <w:tabs>
          <w:tab w:val="left" w:pos="6663"/>
        </w:tabs>
        <w:spacing w:after="0" w:line="240" w:lineRule="auto"/>
        <w:ind w:right="-1"/>
        <w:rPr>
          <w:rFonts w:ascii="Times New Roman" w:eastAsia="Times New Roman" w:hAnsi="Times New Roman" w:cs="Times New Roman"/>
          <w:sz w:val="28"/>
          <w:szCs w:val="28"/>
        </w:rPr>
      </w:pPr>
      <w:r w:rsidRPr="00BC014C">
        <w:rPr>
          <w:rFonts w:ascii="Times New Roman" w:eastAsia="Times New Roman" w:hAnsi="Times New Roman" w:cs="Times New Roman"/>
          <w:sz w:val="28"/>
          <w:szCs w:val="28"/>
        </w:rPr>
        <w:t>Rīgā</w:t>
      </w:r>
      <w:r w:rsidRPr="00BC014C">
        <w:rPr>
          <w:rFonts w:ascii="Times New Roman" w:eastAsia="Times New Roman" w:hAnsi="Times New Roman" w:cs="Times New Roman"/>
          <w:sz w:val="28"/>
          <w:szCs w:val="28"/>
        </w:rPr>
        <w:tab/>
        <w:t>(prot. Nr.</w:t>
      </w:r>
      <w:r w:rsidR="004D1388">
        <w:rPr>
          <w:rFonts w:ascii="Times New Roman" w:eastAsia="Times New Roman" w:hAnsi="Times New Roman" w:cs="Times New Roman"/>
          <w:sz w:val="28"/>
          <w:szCs w:val="28"/>
        </w:rPr>
        <w:t> 44 7</w:t>
      </w:r>
      <w:bookmarkStart w:id="4" w:name="_GoBack"/>
      <w:bookmarkEnd w:id="4"/>
      <w:r w:rsidRPr="00BC014C">
        <w:rPr>
          <w:rFonts w:ascii="Times New Roman" w:eastAsia="Times New Roman" w:hAnsi="Times New Roman" w:cs="Times New Roman"/>
          <w:sz w:val="28"/>
          <w:szCs w:val="28"/>
        </w:rPr>
        <w:t>. §)</w:t>
      </w:r>
    </w:p>
    <w:p w14:paraId="007AA9FE" w14:textId="77777777" w:rsidR="00BC014C" w:rsidRPr="00BC014C" w:rsidRDefault="00BC014C" w:rsidP="00BC014C">
      <w:pPr>
        <w:spacing w:after="0" w:line="240" w:lineRule="auto"/>
        <w:ind w:right="-1" w:firstLine="709"/>
        <w:jc w:val="center"/>
        <w:rPr>
          <w:rFonts w:ascii="Times New Roman" w:eastAsia="Times New Roman" w:hAnsi="Times New Roman" w:cs="Times New Roman"/>
          <w:sz w:val="28"/>
          <w:szCs w:val="28"/>
          <w:lang w:eastAsia="lv-LV"/>
        </w:rPr>
      </w:pPr>
      <w:bookmarkStart w:id="5" w:name="OLE_LINK2"/>
      <w:bookmarkStart w:id="6" w:name="OLE_LINK1"/>
      <w:bookmarkStart w:id="7" w:name="OLE_LINK7"/>
      <w:bookmarkStart w:id="8" w:name="OLE_LINK10"/>
      <w:bookmarkStart w:id="9" w:name="_Hlk523303797"/>
      <w:bookmarkEnd w:id="2"/>
      <w:bookmarkEnd w:id="3"/>
    </w:p>
    <w:p w14:paraId="6F750D2C" w14:textId="77777777" w:rsidR="009951DB" w:rsidRPr="00BC014C" w:rsidRDefault="009951DB" w:rsidP="00BC014C">
      <w:pPr>
        <w:spacing w:after="0" w:line="240" w:lineRule="auto"/>
        <w:ind w:right="-1"/>
        <w:jc w:val="center"/>
        <w:rPr>
          <w:rFonts w:ascii="Times New Roman" w:eastAsia="Times New Roman" w:hAnsi="Times New Roman" w:cs="Times New Roman"/>
          <w:b/>
          <w:sz w:val="28"/>
          <w:szCs w:val="28"/>
          <w:lang w:eastAsia="lv-LV"/>
        </w:rPr>
      </w:pPr>
      <w:r w:rsidRPr="00BC014C">
        <w:rPr>
          <w:rFonts w:ascii="Times New Roman" w:eastAsia="Times New Roman" w:hAnsi="Times New Roman" w:cs="Times New Roman"/>
          <w:b/>
          <w:sz w:val="28"/>
          <w:szCs w:val="28"/>
          <w:lang w:eastAsia="lv-LV"/>
        </w:rPr>
        <w:t xml:space="preserve">Grozījumi Ministru kabineta </w:t>
      </w:r>
      <w:bookmarkEnd w:id="5"/>
      <w:bookmarkEnd w:id="6"/>
      <w:bookmarkEnd w:id="7"/>
      <w:bookmarkEnd w:id="8"/>
      <w:r w:rsidRPr="00BC014C">
        <w:rPr>
          <w:rFonts w:ascii="Times New Roman" w:eastAsia="Times New Roman" w:hAnsi="Times New Roman" w:cs="Times New Roman"/>
          <w:b/>
          <w:sz w:val="28"/>
          <w:szCs w:val="28"/>
          <w:lang w:eastAsia="lv-LV"/>
        </w:rPr>
        <w:t>2017. gada 22. augusta noteikumos Nr. 495 "Darbības programmas "Izaugsme un nodarbinātība" 4.3.1. specifiskā atbalsta mērķa "Veicināt energoefektivitāti un vietējo AER izmantošanu centralizētajā siltumapgādē" otrās projektu iesniegumu atlases kārtas īstenošanas noteikumi"</w:t>
      </w:r>
    </w:p>
    <w:bookmarkEnd w:id="9"/>
    <w:p w14:paraId="0386890F" w14:textId="77777777" w:rsidR="009951DB" w:rsidRPr="00BC014C" w:rsidRDefault="009951DB" w:rsidP="00BC014C">
      <w:pPr>
        <w:spacing w:after="0" w:line="240" w:lineRule="auto"/>
        <w:ind w:right="-1" w:firstLine="709"/>
        <w:jc w:val="right"/>
        <w:rPr>
          <w:rFonts w:ascii="Times New Roman" w:hAnsi="Times New Roman" w:cs="Times New Roman"/>
          <w:i/>
          <w:iCs/>
          <w:sz w:val="28"/>
          <w:szCs w:val="28"/>
        </w:rPr>
      </w:pPr>
    </w:p>
    <w:p w14:paraId="5B44A8DD" w14:textId="77777777" w:rsidR="009951DB" w:rsidRPr="00BC014C" w:rsidRDefault="009951DB" w:rsidP="00BC014C">
      <w:pPr>
        <w:spacing w:after="0" w:line="240" w:lineRule="auto"/>
        <w:ind w:right="-1" w:firstLine="709"/>
        <w:jc w:val="right"/>
        <w:rPr>
          <w:rFonts w:ascii="Times New Roman" w:hAnsi="Times New Roman" w:cs="Times New Roman"/>
          <w:iCs/>
          <w:sz w:val="28"/>
          <w:szCs w:val="28"/>
        </w:rPr>
      </w:pPr>
      <w:r w:rsidRPr="00BC014C">
        <w:rPr>
          <w:rFonts w:ascii="Times New Roman" w:hAnsi="Times New Roman" w:cs="Times New Roman"/>
          <w:iCs/>
          <w:sz w:val="28"/>
          <w:szCs w:val="28"/>
        </w:rPr>
        <w:t>Izdoti saskaņā ar Eiropas Savienības struktūrfondu</w:t>
      </w:r>
    </w:p>
    <w:p w14:paraId="740F0AC3" w14:textId="5AFF79B6" w:rsidR="009951DB" w:rsidRPr="00BC014C" w:rsidRDefault="009951DB" w:rsidP="00BC014C">
      <w:pPr>
        <w:spacing w:after="0" w:line="240" w:lineRule="auto"/>
        <w:ind w:right="-1" w:firstLine="709"/>
        <w:jc w:val="right"/>
        <w:rPr>
          <w:rFonts w:ascii="Times New Roman" w:hAnsi="Times New Roman" w:cs="Times New Roman"/>
          <w:iCs/>
          <w:sz w:val="28"/>
          <w:szCs w:val="28"/>
        </w:rPr>
      </w:pPr>
      <w:r w:rsidRPr="00BC014C">
        <w:rPr>
          <w:rFonts w:ascii="Times New Roman" w:hAnsi="Times New Roman" w:cs="Times New Roman"/>
          <w:iCs/>
          <w:sz w:val="28"/>
          <w:szCs w:val="28"/>
        </w:rPr>
        <w:t>un Kohēzijas fonda 2014.</w:t>
      </w:r>
      <w:r w:rsidR="00F97DA7">
        <w:rPr>
          <w:rFonts w:ascii="Times New Roman" w:hAnsi="Times New Roman" w:cs="Times New Roman"/>
          <w:iCs/>
          <w:sz w:val="28"/>
          <w:szCs w:val="28"/>
        </w:rPr>
        <w:t>‒</w:t>
      </w:r>
      <w:r w:rsidRPr="00BC014C">
        <w:rPr>
          <w:rFonts w:ascii="Times New Roman" w:hAnsi="Times New Roman" w:cs="Times New Roman"/>
          <w:iCs/>
          <w:sz w:val="28"/>
          <w:szCs w:val="28"/>
        </w:rPr>
        <w:t>2020. gada plānošanas perioda</w:t>
      </w:r>
    </w:p>
    <w:p w14:paraId="001CCAF0" w14:textId="77777777" w:rsidR="009951DB" w:rsidRPr="00BC014C" w:rsidRDefault="009951DB" w:rsidP="00BC014C">
      <w:pPr>
        <w:spacing w:after="0" w:line="240" w:lineRule="auto"/>
        <w:ind w:right="-1" w:firstLine="709"/>
        <w:jc w:val="right"/>
        <w:rPr>
          <w:rFonts w:ascii="Times New Roman" w:hAnsi="Times New Roman" w:cs="Times New Roman"/>
          <w:iCs/>
          <w:sz w:val="28"/>
          <w:szCs w:val="28"/>
        </w:rPr>
      </w:pPr>
      <w:r w:rsidRPr="00BC014C">
        <w:rPr>
          <w:rFonts w:ascii="Times New Roman" w:hAnsi="Times New Roman" w:cs="Times New Roman"/>
          <w:iCs/>
          <w:sz w:val="28"/>
          <w:szCs w:val="28"/>
        </w:rPr>
        <w:t>vadības likuma 20. panta 13. punktu</w:t>
      </w:r>
    </w:p>
    <w:p w14:paraId="4145B905" w14:textId="77777777" w:rsidR="009951DB" w:rsidRPr="00BC014C" w:rsidRDefault="009951DB" w:rsidP="00BC014C">
      <w:pPr>
        <w:spacing w:after="0" w:line="240" w:lineRule="auto"/>
        <w:ind w:right="-1" w:firstLine="709"/>
        <w:jc w:val="right"/>
        <w:rPr>
          <w:rFonts w:ascii="Times New Roman" w:hAnsi="Times New Roman" w:cs="Times New Roman"/>
          <w:i/>
          <w:iCs/>
          <w:sz w:val="28"/>
          <w:szCs w:val="28"/>
        </w:rPr>
      </w:pPr>
    </w:p>
    <w:p w14:paraId="2AD7CD9C" w14:textId="18249E51" w:rsidR="009951DB" w:rsidRPr="00BC014C" w:rsidRDefault="009951DB" w:rsidP="00BC014C">
      <w:pPr>
        <w:spacing w:after="0" w:line="240" w:lineRule="auto"/>
        <w:ind w:right="-1" w:firstLine="709"/>
        <w:jc w:val="both"/>
        <w:rPr>
          <w:rFonts w:ascii="Times New Roman" w:eastAsia="Times New Roman" w:hAnsi="Times New Roman" w:cs="Times New Roman"/>
          <w:sz w:val="28"/>
          <w:szCs w:val="28"/>
          <w:lang w:eastAsia="lv-LV"/>
        </w:rPr>
      </w:pPr>
      <w:r w:rsidRPr="00BC014C">
        <w:rPr>
          <w:rFonts w:ascii="Times New Roman" w:hAnsi="Times New Roman" w:cs="Times New Roman"/>
          <w:sz w:val="28"/>
          <w:szCs w:val="28"/>
        </w:rPr>
        <w:t xml:space="preserve">Izdarīt Ministru kabineta </w:t>
      </w:r>
      <w:r w:rsidRPr="00BC014C">
        <w:rPr>
          <w:rFonts w:ascii="Times New Roman" w:eastAsia="Times New Roman" w:hAnsi="Times New Roman" w:cs="Times New Roman"/>
          <w:sz w:val="28"/>
          <w:szCs w:val="28"/>
          <w:lang w:eastAsia="lv-LV"/>
        </w:rPr>
        <w:t xml:space="preserve">2017. gada 22. augusta noteikumos Nr. 495 "Darbības programmas "Izaugsme un nodarbinātība" 4.3.1. specifiskā atbalsta mērķa "Veicināt energoefektivitāti un vietējo AER izmantošanu centralizētajā siltumapgādē" otrās projektu iesniegumu atlases kārtas īstenošanas noteikumi" </w:t>
      </w:r>
      <w:r w:rsidRPr="00BC014C">
        <w:rPr>
          <w:rFonts w:ascii="Times New Roman" w:eastAsia="Times New Roman" w:hAnsi="Times New Roman" w:cs="Times New Roman"/>
          <w:sz w:val="28"/>
          <w:szCs w:val="28"/>
        </w:rPr>
        <w:t>(Latvijas Vēstnesis</w:t>
      </w:r>
      <w:r w:rsidR="006D002E" w:rsidRPr="00BC014C">
        <w:rPr>
          <w:rFonts w:ascii="Times New Roman" w:eastAsia="Times New Roman" w:hAnsi="Times New Roman" w:cs="Times New Roman"/>
          <w:sz w:val="28"/>
          <w:szCs w:val="28"/>
        </w:rPr>
        <w:t>,</w:t>
      </w:r>
      <w:r w:rsidR="00B97050" w:rsidRPr="00BC014C">
        <w:rPr>
          <w:rFonts w:ascii="Times New Roman" w:eastAsia="Times New Roman" w:hAnsi="Times New Roman" w:cs="Times New Roman"/>
          <w:sz w:val="28"/>
          <w:szCs w:val="28"/>
        </w:rPr>
        <w:t xml:space="preserve"> 2017, 174.</w:t>
      </w:r>
      <w:r w:rsidR="00F97DA7">
        <w:rPr>
          <w:rFonts w:ascii="Times New Roman" w:eastAsia="Times New Roman" w:hAnsi="Times New Roman" w:cs="Times New Roman"/>
          <w:sz w:val="28"/>
          <w:szCs w:val="28"/>
        </w:rPr>
        <w:t xml:space="preserve"> </w:t>
      </w:r>
      <w:r w:rsidR="00B97050" w:rsidRPr="00BC014C">
        <w:rPr>
          <w:rFonts w:ascii="Times New Roman" w:eastAsia="Times New Roman" w:hAnsi="Times New Roman" w:cs="Times New Roman"/>
          <w:sz w:val="28"/>
          <w:szCs w:val="28"/>
        </w:rPr>
        <w:t>nr.;</w:t>
      </w:r>
      <w:r w:rsidR="006D002E" w:rsidRPr="00BC014C">
        <w:rPr>
          <w:rFonts w:ascii="Times New Roman" w:eastAsia="Times New Roman" w:hAnsi="Times New Roman" w:cs="Times New Roman"/>
          <w:sz w:val="28"/>
          <w:szCs w:val="28"/>
        </w:rPr>
        <w:t xml:space="preserve"> </w:t>
      </w:r>
      <w:r w:rsidRPr="00BC014C">
        <w:rPr>
          <w:rFonts w:ascii="Times New Roman" w:eastAsia="Times New Roman" w:hAnsi="Times New Roman" w:cs="Times New Roman"/>
          <w:sz w:val="28"/>
          <w:szCs w:val="28"/>
        </w:rPr>
        <w:t>2018, 149. nr.</w:t>
      </w:r>
      <w:r w:rsidR="006D002E" w:rsidRPr="00BC014C">
        <w:rPr>
          <w:rFonts w:ascii="Times New Roman" w:eastAsia="Times New Roman" w:hAnsi="Times New Roman" w:cs="Times New Roman"/>
          <w:sz w:val="28"/>
          <w:szCs w:val="28"/>
        </w:rPr>
        <w:t>; 2019, 119., 166. nr</w:t>
      </w:r>
      <w:r w:rsidR="00F97DA7">
        <w:rPr>
          <w:rFonts w:ascii="Times New Roman" w:eastAsia="Times New Roman" w:hAnsi="Times New Roman" w:cs="Times New Roman"/>
          <w:sz w:val="28"/>
          <w:szCs w:val="28"/>
        </w:rPr>
        <w:t>.</w:t>
      </w:r>
      <w:r w:rsidR="006D002E" w:rsidRPr="00BC014C">
        <w:rPr>
          <w:rFonts w:ascii="Times New Roman" w:eastAsia="Times New Roman" w:hAnsi="Times New Roman" w:cs="Times New Roman"/>
          <w:sz w:val="28"/>
          <w:szCs w:val="28"/>
        </w:rPr>
        <w:t>; 2020, 146.</w:t>
      </w:r>
      <w:r w:rsidR="000A3D6D">
        <w:rPr>
          <w:rFonts w:ascii="Times New Roman" w:eastAsia="Times New Roman" w:hAnsi="Times New Roman" w:cs="Times New Roman"/>
          <w:sz w:val="28"/>
          <w:szCs w:val="28"/>
        </w:rPr>
        <w:t> </w:t>
      </w:r>
      <w:r w:rsidR="006D002E" w:rsidRPr="00BC014C">
        <w:rPr>
          <w:rFonts w:ascii="Times New Roman" w:eastAsia="Times New Roman" w:hAnsi="Times New Roman" w:cs="Times New Roman"/>
          <w:sz w:val="28"/>
          <w:szCs w:val="28"/>
        </w:rPr>
        <w:t>nr.</w:t>
      </w:r>
      <w:r w:rsidRPr="00BC014C">
        <w:rPr>
          <w:rFonts w:ascii="Times New Roman" w:hAnsi="Times New Roman" w:cs="Times New Roman"/>
          <w:sz w:val="28"/>
          <w:szCs w:val="28"/>
        </w:rPr>
        <w:t>) šādus grozījumus:</w:t>
      </w:r>
    </w:p>
    <w:p w14:paraId="33F79684" w14:textId="77777777" w:rsidR="009951DB" w:rsidRPr="00BC014C" w:rsidRDefault="009951DB" w:rsidP="00BC014C">
      <w:pPr>
        <w:spacing w:after="0" w:line="240" w:lineRule="auto"/>
        <w:ind w:right="-1" w:firstLine="709"/>
        <w:jc w:val="both"/>
        <w:rPr>
          <w:rFonts w:ascii="Times New Roman" w:hAnsi="Times New Roman" w:cs="Times New Roman"/>
          <w:sz w:val="28"/>
          <w:szCs w:val="28"/>
        </w:rPr>
      </w:pPr>
    </w:p>
    <w:p w14:paraId="3C560C50" w14:textId="3EC99F55" w:rsidR="009951DB" w:rsidRPr="009D7CCA" w:rsidRDefault="009951DB" w:rsidP="00BC014C">
      <w:pPr>
        <w:pStyle w:val="NoSpacing"/>
        <w:ind w:right="-1" w:firstLine="709"/>
        <w:jc w:val="both"/>
        <w:rPr>
          <w:rFonts w:ascii="Times New Roman" w:hAnsi="Times New Roman" w:cs="Times New Roman"/>
          <w:sz w:val="28"/>
          <w:szCs w:val="28"/>
          <w:lang w:eastAsia="lv-LV"/>
        </w:rPr>
      </w:pPr>
      <w:r w:rsidRPr="009D7CCA">
        <w:rPr>
          <w:rFonts w:ascii="Times New Roman" w:hAnsi="Times New Roman" w:cs="Times New Roman"/>
          <w:sz w:val="28"/>
          <w:szCs w:val="28"/>
        </w:rPr>
        <w:t>1.</w:t>
      </w:r>
      <w:r w:rsidRPr="009D7CCA">
        <w:rPr>
          <w:rFonts w:ascii="Times New Roman" w:hAnsi="Times New Roman" w:cs="Times New Roman"/>
          <w:sz w:val="28"/>
          <w:szCs w:val="28"/>
          <w:lang w:eastAsia="lv-LV"/>
        </w:rPr>
        <w:t xml:space="preserve"> Izteikt 3</w:t>
      </w:r>
      <w:r w:rsidR="0034752E" w:rsidRPr="009D7CCA">
        <w:rPr>
          <w:rFonts w:ascii="Times New Roman" w:hAnsi="Times New Roman" w:cs="Times New Roman"/>
          <w:sz w:val="28"/>
          <w:szCs w:val="28"/>
          <w:lang w:eastAsia="lv-LV"/>
        </w:rPr>
        <w:t>5</w:t>
      </w:r>
      <w:r w:rsidRPr="009D7CCA">
        <w:rPr>
          <w:rFonts w:ascii="Times New Roman" w:hAnsi="Times New Roman" w:cs="Times New Roman"/>
          <w:sz w:val="28"/>
          <w:szCs w:val="28"/>
          <w:lang w:eastAsia="lv-LV"/>
        </w:rPr>
        <w:t>.</w:t>
      </w:r>
      <w:r w:rsidR="009D7CCA">
        <w:rPr>
          <w:rFonts w:ascii="Times New Roman" w:hAnsi="Times New Roman" w:cs="Times New Roman"/>
          <w:sz w:val="28"/>
          <w:szCs w:val="28"/>
          <w:lang w:eastAsia="lv-LV"/>
        </w:rPr>
        <w:t xml:space="preserve"> </w:t>
      </w:r>
      <w:r w:rsidRPr="009D7CCA">
        <w:rPr>
          <w:rFonts w:ascii="Times New Roman" w:hAnsi="Times New Roman" w:cs="Times New Roman"/>
          <w:sz w:val="28"/>
          <w:szCs w:val="28"/>
          <w:lang w:eastAsia="lv-LV"/>
        </w:rPr>
        <w:t>punktu šādā redakcijā:</w:t>
      </w:r>
    </w:p>
    <w:p w14:paraId="341A64D8" w14:textId="77777777" w:rsidR="00BC014C" w:rsidRPr="009D7CCA" w:rsidRDefault="00BC014C" w:rsidP="00BC014C">
      <w:pPr>
        <w:pStyle w:val="NoSpacing"/>
        <w:ind w:right="-1" w:firstLine="709"/>
        <w:jc w:val="both"/>
        <w:rPr>
          <w:rFonts w:ascii="Times New Roman" w:hAnsi="Times New Roman" w:cs="Times New Roman"/>
          <w:sz w:val="28"/>
          <w:szCs w:val="28"/>
        </w:rPr>
      </w:pPr>
    </w:p>
    <w:p w14:paraId="4C23220B" w14:textId="3ABF4E05" w:rsidR="009951DB" w:rsidRPr="009D7CCA" w:rsidRDefault="009951DB" w:rsidP="00BC014C">
      <w:pPr>
        <w:pStyle w:val="NoSpacing"/>
        <w:ind w:right="-1" w:firstLine="709"/>
        <w:jc w:val="both"/>
        <w:rPr>
          <w:rFonts w:ascii="Times New Roman" w:hAnsi="Times New Roman" w:cs="Times New Roman"/>
          <w:sz w:val="28"/>
          <w:szCs w:val="28"/>
        </w:rPr>
      </w:pPr>
      <w:r w:rsidRPr="009D7CCA">
        <w:rPr>
          <w:rFonts w:ascii="Times New Roman" w:hAnsi="Times New Roman" w:cs="Times New Roman"/>
          <w:sz w:val="28"/>
          <w:szCs w:val="28"/>
        </w:rPr>
        <w:t>"</w:t>
      </w:r>
      <w:r w:rsidRPr="009D7CCA">
        <w:rPr>
          <w:rFonts w:ascii="Times New Roman" w:hAnsi="Times New Roman" w:cs="Times New Roman"/>
          <w:sz w:val="28"/>
          <w:szCs w:val="28"/>
          <w:lang w:eastAsia="lv-LV"/>
        </w:rPr>
        <w:t>3</w:t>
      </w:r>
      <w:r w:rsidR="0034752E" w:rsidRPr="009D7CCA">
        <w:rPr>
          <w:rFonts w:ascii="Times New Roman" w:hAnsi="Times New Roman" w:cs="Times New Roman"/>
          <w:sz w:val="28"/>
          <w:szCs w:val="28"/>
          <w:lang w:eastAsia="lv-LV"/>
        </w:rPr>
        <w:t>5</w:t>
      </w:r>
      <w:r w:rsidRPr="009D7CCA">
        <w:rPr>
          <w:rFonts w:ascii="Times New Roman" w:hAnsi="Times New Roman" w:cs="Times New Roman"/>
          <w:sz w:val="28"/>
          <w:szCs w:val="28"/>
          <w:lang w:eastAsia="lv-LV"/>
        </w:rPr>
        <w:t xml:space="preserve">. </w:t>
      </w:r>
      <w:r w:rsidR="00773892" w:rsidRPr="009D7CCA">
        <w:rPr>
          <w:rFonts w:ascii="Times New Roman" w:hAnsi="Times New Roman" w:cs="Times New Roman"/>
          <w:sz w:val="28"/>
          <w:szCs w:val="28"/>
          <w:shd w:val="clear" w:color="auto" w:fill="FFFFFF"/>
        </w:rPr>
        <w:t>Projektu īsteno no dienas, kad noslēgts līgums par projekta īstenošanu, bet ne ilgāk kā līdz 2023. gada 31. decembrim</w:t>
      </w:r>
      <w:r w:rsidRPr="009D7CCA">
        <w:rPr>
          <w:rFonts w:ascii="Times New Roman" w:hAnsi="Times New Roman" w:cs="Times New Roman"/>
          <w:sz w:val="28"/>
          <w:szCs w:val="28"/>
          <w:lang w:eastAsia="lv-LV"/>
        </w:rPr>
        <w:t>.</w:t>
      </w:r>
      <w:r w:rsidRPr="009D7CCA">
        <w:rPr>
          <w:rFonts w:ascii="Times New Roman" w:hAnsi="Times New Roman" w:cs="Times New Roman"/>
          <w:sz w:val="28"/>
          <w:szCs w:val="28"/>
        </w:rPr>
        <w:t>"</w:t>
      </w:r>
    </w:p>
    <w:p w14:paraId="7ADDD6AF" w14:textId="06A95ACE" w:rsidR="009951DB" w:rsidRPr="00BC014C" w:rsidRDefault="009951DB" w:rsidP="00BC014C">
      <w:pPr>
        <w:pStyle w:val="NoSpacing"/>
        <w:ind w:right="-1" w:firstLine="709"/>
        <w:jc w:val="both"/>
        <w:rPr>
          <w:rFonts w:ascii="Times New Roman" w:hAnsi="Times New Roman" w:cs="Times New Roman"/>
          <w:sz w:val="28"/>
          <w:szCs w:val="28"/>
          <w:lang w:eastAsia="lv-LV"/>
        </w:rPr>
      </w:pPr>
    </w:p>
    <w:p w14:paraId="2B81FDD9" w14:textId="2F505FCA" w:rsidR="009951DB" w:rsidRPr="00BC014C" w:rsidRDefault="009951DB" w:rsidP="00BC014C">
      <w:pPr>
        <w:spacing w:after="0" w:line="240" w:lineRule="auto"/>
        <w:ind w:right="-1" w:firstLine="709"/>
        <w:jc w:val="both"/>
        <w:rPr>
          <w:rFonts w:ascii="Times New Roman" w:hAnsi="Times New Roman" w:cs="Times New Roman"/>
          <w:sz w:val="28"/>
          <w:szCs w:val="28"/>
        </w:rPr>
      </w:pPr>
      <w:r w:rsidRPr="00BC014C">
        <w:rPr>
          <w:rFonts w:ascii="Times New Roman" w:hAnsi="Times New Roman" w:cs="Times New Roman"/>
          <w:sz w:val="28"/>
          <w:szCs w:val="28"/>
        </w:rPr>
        <w:t xml:space="preserve">2. Izteikt </w:t>
      </w:r>
      <w:r w:rsidR="0034752E" w:rsidRPr="00BC014C">
        <w:rPr>
          <w:rFonts w:ascii="Times New Roman" w:hAnsi="Times New Roman" w:cs="Times New Roman"/>
          <w:sz w:val="28"/>
          <w:szCs w:val="28"/>
        </w:rPr>
        <w:t>40</w:t>
      </w:r>
      <w:r w:rsidRPr="00BC014C">
        <w:rPr>
          <w:rFonts w:ascii="Times New Roman" w:hAnsi="Times New Roman" w:cs="Times New Roman"/>
          <w:sz w:val="28"/>
          <w:szCs w:val="28"/>
        </w:rPr>
        <w:t>. punktu šādā redakcijā:</w:t>
      </w:r>
    </w:p>
    <w:p w14:paraId="739B7B85" w14:textId="77777777" w:rsidR="00BC014C" w:rsidRDefault="00BC014C" w:rsidP="00BC014C">
      <w:pPr>
        <w:spacing w:after="0" w:line="240" w:lineRule="auto"/>
        <w:ind w:right="-1" w:firstLine="709"/>
        <w:jc w:val="both"/>
        <w:rPr>
          <w:rFonts w:ascii="Times New Roman" w:hAnsi="Times New Roman" w:cs="Times New Roman"/>
          <w:sz w:val="28"/>
          <w:szCs w:val="28"/>
        </w:rPr>
      </w:pPr>
      <w:bookmarkStart w:id="10" w:name="_Hlk63668458"/>
    </w:p>
    <w:p w14:paraId="34F4347E" w14:textId="5C7F0168" w:rsidR="009951DB" w:rsidRPr="00BC014C" w:rsidRDefault="009951DB" w:rsidP="00BC014C">
      <w:pPr>
        <w:spacing w:after="0" w:line="240" w:lineRule="auto"/>
        <w:ind w:right="-1" w:firstLine="709"/>
        <w:jc w:val="both"/>
        <w:rPr>
          <w:rFonts w:ascii="Times New Roman" w:hAnsi="Times New Roman" w:cs="Times New Roman"/>
          <w:sz w:val="28"/>
          <w:szCs w:val="28"/>
        </w:rPr>
      </w:pPr>
      <w:r w:rsidRPr="00BC014C">
        <w:rPr>
          <w:rFonts w:ascii="Times New Roman" w:hAnsi="Times New Roman" w:cs="Times New Roman"/>
          <w:sz w:val="28"/>
          <w:szCs w:val="28"/>
        </w:rPr>
        <w:t>"</w:t>
      </w:r>
      <w:bookmarkEnd w:id="10"/>
      <w:r w:rsidR="0034752E" w:rsidRPr="00BC014C">
        <w:rPr>
          <w:rFonts w:ascii="Times New Roman" w:hAnsi="Times New Roman" w:cs="Times New Roman"/>
          <w:sz w:val="28"/>
          <w:szCs w:val="28"/>
        </w:rPr>
        <w:t>40.</w:t>
      </w:r>
      <w:r w:rsidRPr="00BC014C">
        <w:rPr>
          <w:rFonts w:ascii="Times New Roman" w:hAnsi="Times New Roman" w:cs="Times New Roman"/>
          <w:sz w:val="28"/>
          <w:szCs w:val="28"/>
        </w:rPr>
        <w:t xml:space="preserve"> Ja projekta īstenošanas laikā rodas neattiecināmie izdevumi vai sadārdzinās projekta izmaksas</w:t>
      </w:r>
      <w:r w:rsidR="009D7CCA">
        <w:rPr>
          <w:rFonts w:ascii="Times New Roman" w:hAnsi="Times New Roman" w:cs="Times New Roman"/>
          <w:sz w:val="28"/>
          <w:szCs w:val="28"/>
        </w:rPr>
        <w:t xml:space="preserve"> un</w:t>
      </w:r>
      <w:r w:rsidRPr="00BC014C">
        <w:rPr>
          <w:rFonts w:ascii="Times New Roman" w:hAnsi="Times New Roman" w:cs="Times New Roman"/>
          <w:sz w:val="28"/>
          <w:szCs w:val="28"/>
        </w:rPr>
        <w:t>:</w:t>
      </w:r>
    </w:p>
    <w:p w14:paraId="178E8444" w14:textId="5E7FED46" w:rsidR="009951DB" w:rsidRPr="00BC014C" w:rsidRDefault="0034752E" w:rsidP="00BC014C">
      <w:pPr>
        <w:spacing w:after="0" w:line="240" w:lineRule="auto"/>
        <w:ind w:right="-1" w:firstLine="709"/>
        <w:jc w:val="both"/>
        <w:rPr>
          <w:rFonts w:ascii="Times New Roman" w:hAnsi="Times New Roman" w:cs="Times New Roman"/>
          <w:sz w:val="28"/>
          <w:szCs w:val="28"/>
        </w:rPr>
      </w:pPr>
      <w:r w:rsidRPr="00BC014C">
        <w:rPr>
          <w:rFonts w:ascii="Times New Roman" w:hAnsi="Times New Roman" w:cs="Times New Roman"/>
          <w:sz w:val="28"/>
          <w:szCs w:val="28"/>
        </w:rPr>
        <w:t>40</w:t>
      </w:r>
      <w:r w:rsidR="009951DB" w:rsidRPr="00BC014C">
        <w:rPr>
          <w:rFonts w:ascii="Times New Roman" w:hAnsi="Times New Roman" w:cs="Times New Roman"/>
          <w:sz w:val="28"/>
          <w:szCs w:val="28"/>
        </w:rPr>
        <w:t>.1. finansējumu sniedz saskaņā ar Komisijas regulas Nr.</w:t>
      </w:r>
      <w:r w:rsidR="009D7CCA">
        <w:rPr>
          <w:rFonts w:ascii="Times New Roman" w:hAnsi="Times New Roman" w:cs="Times New Roman"/>
          <w:sz w:val="28"/>
          <w:szCs w:val="28"/>
        </w:rPr>
        <w:t> </w:t>
      </w:r>
      <w:r w:rsidR="009951DB" w:rsidRPr="00BC014C">
        <w:rPr>
          <w:rFonts w:ascii="Times New Roman" w:hAnsi="Times New Roman" w:cs="Times New Roman"/>
          <w:sz w:val="28"/>
          <w:szCs w:val="28"/>
        </w:rPr>
        <w:t>651/2014 46.</w:t>
      </w:r>
      <w:r w:rsidR="009D7CCA">
        <w:rPr>
          <w:rFonts w:ascii="Times New Roman" w:hAnsi="Times New Roman" w:cs="Times New Roman"/>
          <w:sz w:val="28"/>
          <w:szCs w:val="28"/>
        </w:rPr>
        <w:t> </w:t>
      </w:r>
      <w:r w:rsidR="009951DB" w:rsidRPr="00BC014C">
        <w:rPr>
          <w:rFonts w:ascii="Times New Roman" w:hAnsi="Times New Roman" w:cs="Times New Roman"/>
          <w:sz w:val="28"/>
          <w:szCs w:val="28"/>
        </w:rPr>
        <w:t>pantu, finansējuma saņēmējs apņemas neattiecināmos izdevumus un projekta izmaksu sadārdzinājumu segt no paša rīcībā esošajiem līdzekļiem, kas nav saistīti ar publisku atbalstu;</w:t>
      </w:r>
    </w:p>
    <w:p w14:paraId="5174EAE9" w14:textId="757AE4D3" w:rsidR="009951DB" w:rsidRPr="00BC014C" w:rsidRDefault="0034752E" w:rsidP="00BC014C">
      <w:pPr>
        <w:spacing w:after="0" w:line="240" w:lineRule="auto"/>
        <w:ind w:right="-1" w:firstLine="709"/>
        <w:jc w:val="both"/>
        <w:rPr>
          <w:rFonts w:ascii="Times New Roman" w:hAnsi="Times New Roman" w:cs="Times New Roman"/>
          <w:sz w:val="28"/>
          <w:szCs w:val="28"/>
        </w:rPr>
      </w:pPr>
      <w:r w:rsidRPr="00BC014C">
        <w:rPr>
          <w:rFonts w:ascii="Times New Roman" w:hAnsi="Times New Roman" w:cs="Times New Roman"/>
          <w:sz w:val="28"/>
          <w:szCs w:val="28"/>
        </w:rPr>
        <w:t>40</w:t>
      </w:r>
      <w:r w:rsidR="009951DB" w:rsidRPr="00BC014C">
        <w:rPr>
          <w:rFonts w:ascii="Times New Roman" w:hAnsi="Times New Roman" w:cs="Times New Roman"/>
          <w:sz w:val="28"/>
          <w:szCs w:val="28"/>
        </w:rPr>
        <w:t xml:space="preserve">.2. finansējuma saņēmējam ir uzticēts sniegt pakalpojumus ar vispārēju tautsaimniecisku nozīmi, finansējuma saņēmējs apņemas neattiecināmos izdevumus un projekta izmaksu sadārdzinājumu segt no līdzekļiem, kas nav saistīti ar grantu atbalstu no Eiropas Savienības fondu vai valsts budžeta līdzekļiem. </w:t>
      </w:r>
      <w:r w:rsidRPr="00BC014C">
        <w:rPr>
          <w:rFonts w:ascii="Times New Roman" w:hAnsi="Times New Roman" w:cs="Times New Roman"/>
          <w:sz w:val="28"/>
          <w:szCs w:val="28"/>
        </w:rPr>
        <w:t>N</w:t>
      </w:r>
      <w:r w:rsidR="009951DB" w:rsidRPr="00BC014C">
        <w:rPr>
          <w:rFonts w:ascii="Times New Roman" w:hAnsi="Times New Roman" w:cs="Times New Roman"/>
          <w:sz w:val="28"/>
          <w:szCs w:val="28"/>
        </w:rPr>
        <w:t xml:space="preserve">eattiecināmos izdevumus vai </w:t>
      </w:r>
      <w:r w:rsidR="009D7CCA" w:rsidRPr="00BC014C">
        <w:rPr>
          <w:rFonts w:ascii="Times New Roman" w:hAnsi="Times New Roman" w:cs="Times New Roman"/>
          <w:sz w:val="28"/>
          <w:szCs w:val="28"/>
        </w:rPr>
        <w:t>projekta izmaks</w:t>
      </w:r>
      <w:r w:rsidR="009D7CCA">
        <w:rPr>
          <w:rFonts w:ascii="Times New Roman" w:hAnsi="Times New Roman" w:cs="Times New Roman"/>
          <w:sz w:val="28"/>
          <w:szCs w:val="28"/>
        </w:rPr>
        <w:t>u</w:t>
      </w:r>
      <w:r w:rsidR="009D7CCA" w:rsidRPr="00BC014C">
        <w:rPr>
          <w:rFonts w:ascii="Times New Roman" w:hAnsi="Times New Roman" w:cs="Times New Roman"/>
          <w:sz w:val="28"/>
          <w:szCs w:val="28"/>
        </w:rPr>
        <w:t xml:space="preserve"> </w:t>
      </w:r>
      <w:r w:rsidR="009951DB" w:rsidRPr="00BC014C">
        <w:rPr>
          <w:rFonts w:ascii="Times New Roman" w:hAnsi="Times New Roman" w:cs="Times New Roman"/>
          <w:sz w:val="28"/>
          <w:szCs w:val="28"/>
        </w:rPr>
        <w:t>sa</w:t>
      </w:r>
      <w:r w:rsidR="00B97050" w:rsidRPr="00BC014C">
        <w:rPr>
          <w:rFonts w:ascii="Times New Roman" w:hAnsi="Times New Roman" w:cs="Times New Roman"/>
          <w:sz w:val="28"/>
          <w:szCs w:val="28"/>
        </w:rPr>
        <w:t>dārdzināju</w:t>
      </w:r>
      <w:r w:rsidR="009D7CCA">
        <w:rPr>
          <w:rFonts w:ascii="Times New Roman" w:hAnsi="Times New Roman" w:cs="Times New Roman"/>
          <w:sz w:val="28"/>
          <w:szCs w:val="28"/>
        </w:rPr>
        <w:t>mu</w:t>
      </w:r>
      <w:r w:rsidR="00B97050" w:rsidRPr="00BC014C">
        <w:rPr>
          <w:rFonts w:ascii="Times New Roman" w:hAnsi="Times New Roman" w:cs="Times New Roman"/>
          <w:sz w:val="28"/>
          <w:szCs w:val="28"/>
        </w:rPr>
        <w:t xml:space="preserve"> </w:t>
      </w:r>
      <w:r w:rsidR="009951DB" w:rsidRPr="00BC014C">
        <w:rPr>
          <w:rFonts w:ascii="Times New Roman" w:hAnsi="Times New Roman" w:cs="Times New Roman"/>
          <w:sz w:val="28"/>
          <w:szCs w:val="28"/>
        </w:rPr>
        <w:lastRenderedPageBreak/>
        <w:t>finansējuma saņēmējs var segt no paša līdz</w:t>
      </w:r>
      <w:r w:rsidR="00B97050" w:rsidRPr="00BC014C">
        <w:rPr>
          <w:rFonts w:ascii="Times New Roman" w:hAnsi="Times New Roman" w:cs="Times New Roman"/>
          <w:sz w:val="28"/>
          <w:szCs w:val="28"/>
        </w:rPr>
        <w:t xml:space="preserve">ekļiem vai arī no līdzekļiem (tai </w:t>
      </w:r>
      <w:r w:rsidR="009951DB" w:rsidRPr="00BC014C">
        <w:rPr>
          <w:rFonts w:ascii="Times New Roman" w:hAnsi="Times New Roman" w:cs="Times New Roman"/>
          <w:sz w:val="28"/>
          <w:szCs w:val="28"/>
        </w:rPr>
        <w:t>sk</w:t>
      </w:r>
      <w:r w:rsidR="00B97050" w:rsidRPr="00BC014C">
        <w:rPr>
          <w:rFonts w:ascii="Times New Roman" w:hAnsi="Times New Roman" w:cs="Times New Roman"/>
          <w:sz w:val="28"/>
          <w:szCs w:val="28"/>
        </w:rPr>
        <w:t>aitā</w:t>
      </w:r>
      <w:r w:rsidR="009951DB" w:rsidRPr="00BC014C">
        <w:rPr>
          <w:rFonts w:ascii="Times New Roman" w:hAnsi="Times New Roman" w:cs="Times New Roman"/>
          <w:sz w:val="28"/>
          <w:szCs w:val="28"/>
        </w:rPr>
        <w:t xml:space="preserve"> publiskajiem līdzekļiem un valsts atbalsta programmām, ievērojot attiecīgo valsts atbalsta programmu nosacījumus), kuri piesaistīti kā aizdevums vai garantija, tai skaitā arī tad, ja aizdevējs vai garantijas sniedzējs ir </w:t>
      </w:r>
      <w:r w:rsidR="00AB73D5" w:rsidRPr="00BC014C">
        <w:rPr>
          <w:rFonts w:ascii="Times New Roman" w:hAnsi="Times New Roman" w:cs="Times New Roman"/>
          <w:sz w:val="28"/>
          <w:szCs w:val="28"/>
        </w:rPr>
        <w:t>komercbanka</w:t>
      </w:r>
      <w:r w:rsidR="009951DB" w:rsidRPr="00BC014C">
        <w:rPr>
          <w:rFonts w:ascii="Times New Roman" w:hAnsi="Times New Roman" w:cs="Times New Roman"/>
          <w:sz w:val="28"/>
          <w:szCs w:val="28"/>
        </w:rPr>
        <w:t xml:space="preserve">, </w:t>
      </w:r>
      <w:r w:rsidR="00B97050" w:rsidRPr="00BC014C">
        <w:rPr>
          <w:rFonts w:ascii="Times New Roman" w:hAnsi="Times New Roman" w:cs="Times New Roman"/>
          <w:sz w:val="28"/>
          <w:szCs w:val="28"/>
          <w:shd w:val="clear" w:color="auto" w:fill="FFFFFF"/>
        </w:rPr>
        <w:t>akciju sabiedrība "Attīstības finanšu institūcija </w:t>
      </w:r>
      <w:r w:rsidR="00B97050" w:rsidRPr="00BC014C">
        <w:rPr>
          <w:rStyle w:val="highlight"/>
          <w:rFonts w:ascii="Times New Roman" w:hAnsi="Times New Roman" w:cs="Times New Roman"/>
          <w:sz w:val="28"/>
          <w:szCs w:val="28"/>
        </w:rPr>
        <w:t>Altum</w:t>
      </w:r>
      <w:r w:rsidR="00B97050" w:rsidRPr="00BC014C">
        <w:rPr>
          <w:rFonts w:ascii="Times New Roman" w:hAnsi="Times New Roman" w:cs="Times New Roman"/>
          <w:sz w:val="28"/>
          <w:szCs w:val="28"/>
          <w:shd w:val="clear" w:color="auto" w:fill="FFFFFF"/>
        </w:rPr>
        <w:t>"</w:t>
      </w:r>
      <w:r w:rsidR="009951DB" w:rsidRPr="00BC014C">
        <w:rPr>
          <w:rFonts w:ascii="Times New Roman" w:eastAsia="Times New Roman" w:hAnsi="Times New Roman" w:cs="Times New Roman"/>
          <w:sz w:val="28"/>
          <w:szCs w:val="28"/>
          <w:lang w:eastAsia="lv-LV"/>
        </w:rPr>
        <w:t xml:space="preserve"> </w:t>
      </w:r>
      <w:r w:rsidR="009951DB" w:rsidRPr="00BC014C">
        <w:rPr>
          <w:rFonts w:ascii="Times New Roman" w:hAnsi="Times New Roman" w:cs="Times New Roman"/>
          <w:sz w:val="28"/>
          <w:szCs w:val="28"/>
        </w:rPr>
        <w:t xml:space="preserve">vai Valsts kase." </w:t>
      </w:r>
    </w:p>
    <w:p w14:paraId="0D64CE0E" w14:textId="77777777" w:rsidR="009951DB" w:rsidRPr="00BC014C" w:rsidRDefault="009951DB" w:rsidP="00BC014C">
      <w:pPr>
        <w:spacing w:after="0" w:line="240" w:lineRule="auto"/>
        <w:ind w:right="-1" w:firstLine="709"/>
        <w:jc w:val="both"/>
        <w:rPr>
          <w:rFonts w:ascii="Times New Roman" w:hAnsi="Times New Roman" w:cs="Times New Roman"/>
          <w:sz w:val="28"/>
          <w:szCs w:val="28"/>
        </w:rPr>
      </w:pPr>
    </w:p>
    <w:p w14:paraId="36A493AD" w14:textId="77777777" w:rsidR="00BC014C" w:rsidRPr="00BC014C" w:rsidRDefault="00BC014C" w:rsidP="00BC014C">
      <w:pPr>
        <w:spacing w:after="0" w:line="240" w:lineRule="auto"/>
        <w:ind w:right="-1" w:firstLine="709"/>
        <w:jc w:val="both"/>
        <w:rPr>
          <w:rFonts w:ascii="Times New Roman" w:hAnsi="Times New Roman" w:cs="Times New Roman"/>
          <w:sz w:val="28"/>
          <w:szCs w:val="28"/>
        </w:rPr>
      </w:pPr>
    </w:p>
    <w:p w14:paraId="269CDD35" w14:textId="77777777" w:rsidR="00BC014C" w:rsidRPr="00BC014C" w:rsidRDefault="00BC014C" w:rsidP="00BC014C">
      <w:pPr>
        <w:spacing w:after="0" w:line="240" w:lineRule="auto"/>
        <w:ind w:right="-1" w:firstLine="709"/>
        <w:jc w:val="both"/>
        <w:rPr>
          <w:rFonts w:ascii="Times New Roman" w:hAnsi="Times New Roman" w:cs="Times New Roman"/>
          <w:sz w:val="28"/>
          <w:szCs w:val="28"/>
        </w:rPr>
      </w:pPr>
    </w:p>
    <w:p w14:paraId="6F41A7A7" w14:textId="0C28781A" w:rsidR="009951DB" w:rsidRPr="00BC014C" w:rsidRDefault="009951DB" w:rsidP="00BC014C">
      <w:pPr>
        <w:tabs>
          <w:tab w:val="left" w:pos="6521"/>
        </w:tabs>
        <w:spacing w:after="0" w:line="240" w:lineRule="auto"/>
        <w:ind w:right="-1" w:firstLine="709"/>
        <w:contextualSpacing/>
        <w:jc w:val="both"/>
        <w:rPr>
          <w:rFonts w:ascii="Times New Roman" w:hAnsi="Times New Roman" w:cs="Times New Roman"/>
          <w:sz w:val="28"/>
          <w:szCs w:val="28"/>
        </w:rPr>
      </w:pPr>
      <w:bookmarkStart w:id="11" w:name="_Hlk59478669"/>
      <w:bookmarkEnd w:id="0"/>
      <w:bookmarkEnd w:id="1"/>
      <w:r w:rsidRPr="00BC014C">
        <w:rPr>
          <w:rFonts w:ascii="Times New Roman" w:hAnsi="Times New Roman" w:cs="Times New Roman"/>
          <w:sz w:val="28"/>
          <w:szCs w:val="28"/>
        </w:rPr>
        <w:t xml:space="preserve">Ministru </w:t>
      </w:r>
      <w:r w:rsidR="00B97050" w:rsidRPr="00BC014C">
        <w:rPr>
          <w:rFonts w:ascii="Times New Roman" w:hAnsi="Times New Roman" w:cs="Times New Roman"/>
          <w:sz w:val="28"/>
          <w:szCs w:val="28"/>
        </w:rPr>
        <w:t>prezidents</w:t>
      </w:r>
      <w:r w:rsidR="00B97050" w:rsidRPr="00BC014C">
        <w:rPr>
          <w:rFonts w:ascii="Times New Roman" w:hAnsi="Times New Roman" w:cs="Times New Roman"/>
          <w:sz w:val="28"/>
          <w:szCs w:val="28"/>
        </w:rPr>
        <w:tab/>
      </w:r>
      <w:r w:rsidR="00BC014C">
        <w:rPr>
          <w:rFonts w:ascii="Times New Roman" w:hAnsi="Times New Roman" w:cs="Times New Roman"/>
          <w:sz w:val="28"/>
          <w:szCs w:val="28"/>
        </w:rPr>
        <w:t>A. K. </w:t>
      </w:r>
      <w:r w:rsidRPr="00BC014C">
        <w:rPr>
          <w:rFonts w:ascii="Times New Roman" w:hAnsi="Times New Roman" w:cs="Times New Roman"/>
          <w:sz w:val="28"/>
          <w:szCs w:val="28"/>
        </w:rPr>
        <w:t>Kariņš</w:t>
      </w:r>
    </w:p>
    <w:p w14:paraId="44C9B731" w14:textId="77777777" w:rsidR="009951DB" w:rsidRPr="00BC014C" w:rsidRDefault="009951DB" w:rsidP="00BC014C">
      <w:pPr>
        <w:tabs>
          <w:tab w:val="left" w:pos="7230"/>
        </w:tabs>
        <w:spacing w:after="0" w:line="240" w:lineRule="auto"/>
        <w:ind w:right="-1" w:firstLine="709"/>
        <w:contextualSpacing/>
        <w:jc w:val="both"/>
        <w:rPr>
          <w:rFonts w:ascii="Times New Roman" w:hAnsi="Times New Roman" w:cs="Times New Roman"/>
          <w:sz w:val="28"/>
          <w:szCs w:val="28"/>
        </w:rPr>
      </w:pPr>
    </w:p>
    <w:p w14:paraId="6ADF0076" w14:textId="77777777" w:rsidR="00BC014C" w:rsidRPr="00BC014C" w:rsidRDefault="00BC014C" w:rsidP="00BC014C">
      <w:pPr>
        <w:tabs>
          <w:tab w:val="left" w:pos="7230"/>
        </w:tabs>
        <w:spacing w:after="0" w:line="240" w:lineRule="auto"/>
        <w:ind w:right="-1" w:firstLine="709"/>
        <w:contextualSpacing/>
        <w:jc w:val="both"/>
        <w:rPr>
          <w:rFonts w:ascii="Times New Roman" w:hAnsi="Times New Roman" w:cs="Times New Roman"/>
          <w:sz w:val="28"/>
          <w:szCs w:val="28"/>
        </w:rPr>
      </w:pPr>
    </w:p>
    <w:p w14:paraId="03E94AF3" w14:textId="77777777" w:rsidR="00BC014C" w:rsidRPr="00BC014C" w:rsidRDefault="00BC014C" w:rsidP="00BC014C">
      <w:pPr>
        <w:tabs>
          <w:tab w:val="left" w:pos="7230"/>
        </w:tabs>
        <w:spacing w:after="0" w:line="240" w:lineRule="auto"/>
        <w:ind w:right="-1" w:firstLine="709"/>
        <w:contextualSpacing/>
        <w:jc w:val="both"/>
        <w:rPr>
          <w:rFonts w:ascii="Times New Roman" w:hAnsi="Times New Roman" w:cs="Times New Roman"/>
          <w:sz w:val="28"/>
          <w:szCs w:val="28"/>
        </w:rPr>
      </w:pPr>
    </w:p>
    <w:p w14:paraId="316EEE03" w14:textId="77777777" w:rsidR="00B97050" w:rsidRPr="00BC014C" w:rsidRDefault="00B97050" w:rsidP="00BC014C">
      <w:pPr>
        <w:pStyle w:val="naisf"/>
        <w:tabs>
          <w:tab w:val="left" w:pos="6521"/>
          <w:tab w:val="right" w:pos="8820"/>
        </w:tabs>
        <w:spacing w:before="0" w:beforeAutospacing="0" w:after="0" w:afterAutospacing="0"/>
        <w:ind w:right="-1" w:firstLine="709"/>
        <w:rPr>
          <w:sz w:val="28"/>
          <w:szCs w:val="28"/>
        </w:rPr>
      </w:pPr>
      <w:bookmarkStart w:id="12" w:name="_Hlk72225475"/>
      <w:bookmarkEnd w:id="11"/>
      <w:r w:rsidRPr="00BC014C">
        <w:rPr>
          <w:sz w:val="28"/>
          <w:szCs w:val="28"/>
        </w:rPr>
        <w:t xml:space="preserve">Ekonomikas ministra </w:t>
      </w:r>
    </w:p>
    <w:p w14:paraId="07ADBE5D" w14:textId="77777777" w:rsidR="00B97050" w:rsidRPr="00BC014C" w:rsidRDefault="00B97050" w:rsidP="00BC014C">
      <w:pPr>
        <w:pStyle w:val="naisf"/>
        <w:tabs>
          <w:tab w:val="left" w:pos="6521"/>
          <w:tab w:val="right" w:pos="8820"/>
        </w:tabs>
        <w:spacing w:before="0" w:beforeAutospacing="0" w:after="0" w:afterAutospacing="0"/>
        <w:ind w:right="-1" w:firstLine="709"/>
        <w:rPr>
          <w:sz w:val="28"/>
          <w:szCs w:val="28"/>
        </w:rPr>
      </w:pPr>
      <w:r w:rsidRPr="00BC014C">
        <w:rPr>
          <w:sz w:val="28"/>
          <w:szCs w:val="28"/>
        </w:rPr>
        <w:t>pienākumu izpildītājs,</w:t>
      </w:r>
    </w:p>
    <w:p w14:paraId="2F6C9E06" w14:textId="77777777" w:rsidR="00B97050" w:rsidRPr="00BC014C" w:rsidRDefault="00B97050" w:rsidP="00BC014C">
      <w:pPr>
        <w:tabs>
          <w:tab w:val="left" w:pos="6521"/>
        </w:tabs>
        <w:spacing w:after="0" w:line="240" w:lineRule="auto"/>
        <w:ind w:right="-1" w:firstLine="709"/>
        <w:jc w:val="both"/>
        <w:rPr>
          <w:rFonts w:ascii="Times New Roman" w:eastAsia="Times New Roman" w:hAnsi="Times New Roman" w:cs="Times New Roman"/>
          <w:bCs/>
          <w:sz w:val="28"/>
          <w:szCs w:val="28"/>
        </w:rPr>
      </w:pPr>
      <w:r w:rsidRPr="00BC014C">
        <w:rPr>
          <w:rFonts w:ascii="Times New Roman" w:eastAsia="Times New Roman" w:hAnsi="Times New Roman" w:cs="Times New Roman"/>
          <w:bCs/>
          <w:sz w:val="28"/>
          <w:szCs w:val="28"/>
        </w:rPr>
        <w:t>zemkopības ministrs</w:t>
      </w:r>
      <w:r w:rsidRPr="00BC014C">
        <w:rPr>
          <w:rFonts w:ascii="Times New Roman" w:eastAsia="Times New Roman" w:hAnsi="Times New Roman" w:cs="Times New Roman"/>
          <w:bCs/>
          <w:sz w:val="28"/>
          <w:szCs w:val="28"/>
        </w:rPr>
        <w:tab/>
        <w:t>K. Gerhards</w:t>
      </w:r>
      <w:bookmarkEnd w:id="12"/>
    </w:p>
    <w:sectPr w:rsidR="00B97050" w:rsidRPr="00BC014C" w:rsidSect="00BC014C">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AB19" w14:textId="77777777" w:rsidR="00BB1716" w:rsidRDefault="00BB1716">
      <w:pPr>
        <w:spacing w:after="0" w:line="240" w:lineRule="auto"/>
      </w:pPr>
      <w:r>
        <w:separator/>
      </w:r>
    </w:p>
  </w:endnote>
  <w:endnote w:type="continuationSeparator" w:id="0">
    <w:p w14:paraId="47492FFC" w14:textId="77777777" w:rsidR="00BB1716" w:rsidRDefault="00BB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B203" w14:textId="77777777" w:rsidR="00BC014C" w:rsidRPr="00BC014C" w:rsidRDefault="00BC014C" w:rsidP="00BC014C">
    <w:pPr>
      <w:pStyle w:val="Footer"/>
      <w:rPr>
        <w:rFonts w:ascii="Times New Roman" w:hAnsi="Times New Roman" w:cs="Times New Roman"/>
        <w:sz w:val="16"/>
        <w:szCs w:val="16"/>
      </w:rPr>
    </w:pPr>
    <w:r>
      <w:rPr>
        <w:rFonts w:ascii="Times New Roman" w:hAnsi="Times New Roman" w:cs="Times New Roman"/>
        <w:sz w:val="16"/>
        <w:szCs w:val="16"/>
      </w:rPr>
      <w:t>N1045_1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E4AC" w14:textId="48F49D98" w:rsidR="00BC014C" w:rsidRPr="00BC014C" w:rsidRDefault="00BC014C">
    <w:pPr>
      <w:pStyle w:val="Footer"/>
      <w:rPr>
        <w:rFonts w:ascii="Times New Roman" w:hAnsi="Times New Roman" w:cs="Times New Roman"/>
        <w:sz w:val="16"/>
        <w:szCs w:val="16"/>
      </w:rPr>
    </w:pPr>
    <w:r>
      <w:rPr>
        <w:rFonts w:ascii="Times New Roman" w:hAnsi="Times New Roman" w:cs="Times New Roman"/>
        <w:sz w:val="16"/>
        <w:szCs w:val="16"/>
      </w:rPr>
      <w:t>N1045_1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7AA62" w14:textId="77777777" w:rsidR="00BB1716" w:rsidRDefault="00BB1716">
      <w:pPr>
        <w:spacing w:after="0" w:line="240" w:lineRule="auto"/>
      </w:pPr>
      <w:r>
        <w:separator/>
      </w:r>
    </w:p>
  </w:footnote>
  <w:footnote w:type="continuationSeparator" w:id="0">
    <w:p w14:paraId="3543A396" w14:textId="77777777" w:rsidR="00BB1716" w:rsidRDefault="00BB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816491"/>
      <w:docPartObj>
        <w:docPartGallery w:val="Page Numbers (Top of Page)"/>
        <w:docPartUnique/>
      </w:docPartObj>
    </w:sdtPr>
    <w:sdtEndPr>
      <w:rPr>
        <w:rFonts w:ascii="Times New Roman" w:hAnsi="Times New Roman" w:cs="Times New Roman"/>
        <w:noProof/>
        <w:sz w:val="24"/>
        <w:szCs w:val="24"/>
      </w:rPr>
    </w:sdtEndPr>
    <w:sdtContent>
      <w:p w14:paraId="0CD7EE33" w14:textId="09816560" w:rsidR="00BC014C" w:rsidRPr="00BC014C" w:rsidRDefault="00BC014C">
        <w:pPr>
          <w:pStyle w:val="Header"/>
          <w:jc w:val="center"/>
          <w:rPr>
            <w:rFonts w:ascii="Times New Roman" w:hAnsi="Times New Roman" w:cs="Times New Roman"/>
            <w:sz w:val="24"/>
            <w:szCs w:val="24"/>
          </w:rPr>
        </w:pPr>
        <w:r w:rsidRPr="00BC014C">
          <w:rPr>
            <w:rFonts w:ascii="Times New Roman" w:hAnsi="Times New Roman" w:cs="Times New Roman"/>
            <w:sz w:val="24"/>
            <w:szCs w:val="24"/>
          </w:rPr>
          <w:fldChar w:fldCharType="begin"/>
        </w:r>
        <w:r w:rsidRPr="00BC014C">
          <w:rPr>
            <w:rFonts w:ascii="Times New Roman" w:hAnsi="Times New Roman" w:cs="Times New Roman"/>
            <w:sz w:val="24"/>
            <w:szCs w:val="24"/>
          </w:rPr>
          <w:instrText xml:space="preserve"> PAGE   \* MERGEFORMAT </w:instrText>
        </w:r>
        <w:r w:rsidRPr="00BC014C">
          <w:rPr>
            <w:rFonts w:ascii="Times New Roman" w:hAnsi="Times New Roman" w:cs="Times New Roman"/>
            <w:sz w:val="24"/>
            <w:szCs w:val="24"/>
          </w:rPr>
          <w:fldChar w:fldCharType="separate"/>
        </w:r>
        <w:r>
          <w:rPr>
            <w:rFonts w:ascii="Times New Roman" w:hAnsi="Times New Roman" w:cs="Times New Roman"/>
            <w:noProof/>
            <w:sz w:val="24"/>
            <w:szCs w:val="24"/>
          </w:rPr>
          <w:t>2</w:t>
        </w:r>
        <w:r w:rsidRPr="00BC014C">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89EE" w14:textId="77777777" w:rsidR="00BC014C" w:rsidRDefault="00BC014C">
    <w:pPr>
      <w:pStyle w:val="Header"/>
      <w:rPr>
        <w:rFonts w:ascii="Times New Roman" w:hAnsi="Times New Roman" w:cs="Times New Roman"/>
        <w:sz w:val="24"/>
        <w:szCs w:val="24"/>
      </w:rPr>
    </w:pPr>
  </w:p>
  <w:p w14:paraId="65EA5679" w14:textId="77777777" w:rsidR="00BC014C" w:rsidRDefault="00BC014C" w:rsidP="00BC014C">
    <w:pPr>
      <w:pStyle w:val="Header"/>
    </w:pPr>
    <w:r>
      <w:rPr>
        <w:noProof/>
        <w:lang w:eastAsia="lv-LV"/>
      </w:rPr>
      <w:drawing>
        <wp:inline distT="0" distB="0" distL="0" distR="0" wp14:anchorId="6A045E23" wp14:editId="449C511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DB"/>
    <w:rsid w:val="000255AB"/>
    <w:rsid w:val="000A3D6D"/>
    <w:rsid w:val="000F074B"/>
    <w:rsid w:val="003118BF"/>
    <w:rsid w:val="0034752E"/>
    <w:rsid w:val="00455A1E"/>
    <w:rsid w:val="00483F0D"/>
    <w:rsid w:val="004D1388"/>
    <w:rsid w:val="005113C8"/>
    <w:rsid w:val="0069741A"/>
    <w:rsid w:val="006D002E"/>
    <w:rsid w:val="00773892"/>
    <w:rsid w:val="009951DB"/>
    <w:rsid w:val="009D7CCA"/>
    <w:rsid w:val="00AB73D5"/>
    <w:rsid w:val="00B97050"/>
    <w:rsid w:val="00BB1716"/>
    <w:rsid w:val="00BC014C"/>
    <w:rsid w:val="00BD0861"/>
    <w:rsid w:val="00C30E6D"/>
    <w:rsid w:val="00C93869"/>
    <w:rsid w:val="00CA495F"/>
    <w:rsid w:val="00E142B1"/>
    <w:rsid w:val="00F97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9178"/>
  <w15:chartTrackingRefBased/>
  <w15:docId w15:val="{7BC799F9-8107-44B0-ABAB-5B6BD6BF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1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51DB"/>
  </w:style>
  <w:style w:type="paragraph" w:styleId="Footer">
    <w:name w:val="footer"/>
    <w:basedOn w:val="Normal"/>
    <w:link w:val="FooterChar"/>
    <w:uiPriority w:val="99"/>
    <w:unhideWhenUsed/>
    <w:rsid w:val="009951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51DB"/>
  </w:style>
  <w:style w:type="paragraph" w:styleId="NoSpacing">
    <w:name w:val="No Spacing"/>
    <w:uiPriority w:val="1"/>
    <w:qFormat/>
    <w:rsid w:val="009951DB"/>
    <w:pPr>
      <w:spacing w:after="0" w:line="240" w:lineRule="auto"/>
    </w:pPr>
  </w:style>
  <w:style w:type="paragraph" w:styleId="BalloonText">
    <w:name w:val="Balloon Text"/>
    <w:basedOn w:val="Normal"/>
    <w:link w:val="BalloonTextChar"/>
    <w:uiPriority w:val="99"/>
    <w:semiHidden/>
    <w:unhideWhenUsed/>
    <w:rsid w:val="00CA4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95F"/>
    <w:rPr>
      <w:rFonts w:ascii="Segoe UI" w:hAnsi="Segoe UI" w:cs="Segoe UI"/>
      <w:sz w:val="18"/>
      <w:szCs w:val="18"/>
    </w:rPr>
  </w:style>
  <w:style w:type="character" w:styleId="Hyperlink">
    <w:name w:val="Hyperlink"/>
    <w:basedOn w:val="DefaultParagraphFont"/>
    <w:uiPriority w:val="99"/>
    <w:unhideWhenUsed/>
    <w:rsid w:val="00B97050"/>
    <w:rPr>
      <w:color w:val="0563C1" w:themeColor="hyperlink"/>
      <w:u w:val="single"/>
    </w:rPr>
  </w:style>
  <w:style w:type="paragraph" w:customStyle="1" w:styleId="naisf">
    <w:name w:val="naisf"/>
    <w:basedOn w:val="Normal"/>
    <w:link w:val="naisfChar"/>
    <w:rsid w:val="00B970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B97050"/>
    <w:rPr>
      <w:rFonts w:ascii="Times New Roman" w:eastAsia="Times New Roman" w:hAnsi="Times New Roman" w:cs="Times New Roman"/>
      <w:sz w:val="24"/>
      <w:szCs w:val="24"/>
      <w:lang w:eastAsia="lv-LV"/>
    </w:rPr>
  </w:style>
  <w:style w:type="character" w:customStyle="1" w:styleId="highlight">
    <w:name w:val="highlight"/>
    <w:basedOn w:val="DefaultParagraphFont"/>
    <w:rsid w:val="00B97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1494</Words>
  <Characters>853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Biezbārde</dc:creator>
  <cp:keywords/>
  <dc:description/>
  <cp:lastModifiedBy>Leontine Babkina</cp:lastModifiedBy>
  <cp:revision>14</cp:revision>
  <dcterms:created xsi:type="dcterms:W3CDTF">2021-03-12T06:48:00Z</dcterms:created>
  <dcterms:modified xsi:type="dcterms:W3CDTF">2021-05-31T10:24:00Z</dcterms:modified>
</cp:coreProperties>
</file>